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612" w:rsidRDefault="00041612" w:rsidP="00041612">
      <w:pPr>
        <w:ind w:left="4248" w:firstLine="720"/>
        <w:jc w:val="center"/>
      </w:pPr>
    </w:p>
    <w:p w:rsidR="00041612" w:rsidRDefault="00041612" w:rsidP="00041612">
      <w:pPr>
        <w:ind w:left="4248" w:firstLine="720"/>
        <w:jc w:val="center"/>
      </w:pPr>
      <w:r>
        <w:t>Приложение № 1</w:t>
      </w:r>
    </w:p>
    <w:p w:rsidR="00041612" w:rsidRDefault="00041612" w:rsidP="00041612">
      <w:pPr>
        <w:ind w:left="4248" w:firstLine="720"/>
        <w:jc w:val="center"/>
      </w:pPr>
      <w:proofErr w:type="gramStart"/>
      <w:r>
        <w:t>к</w:t>
      </w:r>
      <w:proofErr w:type="gramEnd"/>
      <w:r>
        <w:t xml:space="preserve"> постановлению администрации</w:t>
      </w:r>
    </w:p>
    <w:p w:rsidR="00041612" w:rsidRDefault="00041612" w:rsidP="00041612">
      <w:pPr>
        <w:ind w:left="4248" w:firstLine="720"/>
        <w:jc w:val="center"/>
      </w:pPr>
      <w:r>
        <w:t xml:space="preserve">Черниговского сельского поселения </w:t>
      </w:r>
    </w:p>
    <w:p w:rsidR="00041612" w:rsidRDefault="00EA3E3D" w:rsidP="00041612">
      <w:pPr>
        <w:ind w:left="4248" w:firstLine="720"/>
      </w:pPr>
      <w:r>
        <w:t xml:space="preserve">   </w:t>
      </w:r>
      <w:r w:rsidR="00041612">
        <w:t>Белореченского района</w:t>
      </w:r>
    </w:p>
    <w:p w:rsidR="00041612" w:rsidRPr="00EA3E3D" w:rsidRDefault="0028005E" w:rsidP="00041612">
      <w:pPr>
        <w:ind w:left="4248" w:firstLine="720"/>
        <w:rPr>
          <w:u w:val="single"/>
        </w:rPr>
      </w:pPr>
      <w:r>
        <w:t xml:space="preserve"> </w:t>
      </w:r>
      <w:r w:rsidR="00EA3E3D">
        <w:t xml:space="preserve">        </w:t>
      </w:r>
      <w:r>
        <w:t xml:space="preserve">   </w:t>
      </w:r>
      <w:r w:rsidR="00EA3E3D">
        <w:t xml:space="preserve">         </w:t>
      </w:r>
      <w:bookmarkStart w:id="0" w:name="_GoBack"/>
      <w:bookmarkEnd w:id="0"/>
      <w:r w:rsidRPr="00EA3E3D">
        <w:rPr>
          <w:u w:val="single"/>
        </w:rPr>
        <w:t>от 10 августа  №   64</w:t>
      </w:r>
    </w:p>
    <w:p w:rsidR="00041612" w:rsidRDefault="00041612" w:rsidP="00041612">
      <w:pPr>
        <w:ind w:left="4248" w:firstLine="720"/>
        <w:jc w:val="center"/>
      </w:pPr>
    </w:p>
    <w:p w:rsidR="00041612" w:rsidRDefault="00041612" w:rsidP="00041612">
      <w:pPr>
        <w:ind w:left="4248" w:firstLine="720"/>
        <w:jc w:val="center"/>
      </w:pPr>
    </w:p>
    <w:p w:rsidR="00041612" w:rsidRDefault="00041612" w:rsidP="00041612">
      <w:pPr>
        <w:ind w:left="4248" w:firstLine="720"/>
        <w:jc w:val="center"/>
      </w:pPr>
    </w:p>
    <w:p w:rsidR="00041612" w:rsidRDefault="00041612" w:rsidP="00041612">
      <w:pPr>
        <w:suppressAutoHyphens/>
        <w:jc w:val="center"/>
        <w:rPr>
          <w:b/>
        </w:rPr>
      </w:pPr>
      <w:r>
        <w:rPr>
          <w:b/>
        </w:rPr>
        <w:t xml:space="preserve">ПОРЯДОК </w:t>
      </w:r>
    </w:p>
    <w:p w:rsidR="00041612" w:rsidRDefault="00041612" w:rsidP="00041612">
      <w:pPr>
        <w:suppressAutoHyphens/>
        <w:jc w:val="center"/>
        <w:rPr>
          <w:b/>
        </w:rPr>
      </w:pPr>
      <w:proofErr w:type="gramStart"/>
      <w:r>
        <w:rPr>
          <w:b/>
        </w:rPr>
        <w:t>инвентаризации</w:t>
      </w:r>
      <w:proofErr w:type="gramEnd"/>
      <w:r>
        <w:rPr>
          <w:b/>
        </w:rPr>
        <w:t xml:space="preserve"> дворовых и общественных территорий, </w:t>
      </w:r>
    </w:p>
    <w:p w:rsidR="00041612" w:rsidRDefault="00041612" w:rsidP="00041612">
      <w:pPr>
        <w:suppressAutoHyphens/>
        <w:jc w:val="center"/>
        <w:rPr>
          <w:b/>
        </w:rPr>
      </w:pPr>
      <w:proofErr w:type="gramStart"/>
      <w:r>
        <w:rPr>
          <w:b/>
        </w:rPr>
        <w:t>объектов</w:t>
      </w:r>
      <w:proofErr w:type="gramEnd"/>
      <w:r>
        <w:rPr>
          <w:b/>
        </w:rPr>
        <w:t xml:space="preserve"> недвижимого имущества и земельных участков, </w:t>
      </w:r>
    </w:p>
    <w:p w:rsidR="00041612" w:rsidRDefault="00041612" w:rsidP="00041612">
      <w:pPr>
        <w:suppressAutoHyphens/>
        <w:jc w:val="center"/>
        <w:rPr>
          <w:b/>
        </w:rPr>
      </w:pPr>
      <w:proofErr w:type="gramStart"/>
      <w:r>
        <w:rPr>
          <w:b/>
        </w:rPr>
        <w:t>находящихся</w:t>
      </w:r>
      <w:proofErr w:type="gramEnd"/>
      <w:r>
        <w:rPr>
          <w:b/>
        </w:rPr>
        <w:t xml:space="preserve"> в собственности (пользовании) юридических лиц и индивидуальных предпринимателей, уровня благоустройства </w:t>
      </w:r>
    </w:p>
    <w:p w:rsidR="00041612" w:rsidRDefault="00041612" w:rsidP="00041612">
      <w:pPr>
        <w:suppressAutoHyphens/>
        <w:jc w:val="center"/>
        <w:rPr>
          <w:b/>
        </w:rPr>
      </w:pPr>
      <w:proofErr w:type="gramStart"/>
      <w:r>
        <w:rPr>
          <w:b/>
        </w:rPr>
        <w:t>индивидуальных</w:t>
      </w:r>
      <w:proofErr w:type="gramEnd"/>
      <w:r>
        <w:rPr>
          <w:b/>
        </w:rPr>
        <w:t xml:space="preserve"> жилых домов и земельных участков, </w:t>
      </w:r>
    </w:p>
    <w:p w:rsidR="00041612" w:rsidRDefault="00041612" w:rsidP="00041612">
      <w:pPr>
        <w:suppressAutoHyphens/>
        <w:jc w:val="center"/>
        <w:rPr>
          <w:b/>
        </w:rPr>
      </w:pPr>
      <w:proofErr w:type="gramStart"/>
      <w:r>
        <w:rPr>
          <w:b/>
        </w:rPr>
        <w:t>предоставленных</w:t>
      </w:r>
      <w:proofErr w:type="gramEnd"/>
      <w:r>
        <w:rPr>
          <w:b/>
        </w:rPr>
        <w:t xml:space="preserve"> для их размещения</w:t>
      </w:r>
    </w:p>
    <w:p w:rsidR="00041612" w:rsidRDefault="00041612" w:rsidP="00041612">
      <w:pPr>
        <w:spacing w:line="232" w:lineRule="auto"/>
        <w:jc w:val="center"/>
        <w:rPr>
          <w:b/>
        </w:rPr>
      </w:pPr>
    </w:p>
    <w:p w:rsidR="00041612" w:rsidRDefault="00041612" w:rsidP="00041612">
      <w:pPr>
        <w:spacing w:line="232" w:lineRule="auto"/>
        <w:jc w:val="center"/>
      </w:pPr>
    </w:p>
    <w:p w:rsidR="00041612" w:rsidRDefault="00041612" w:rsidP="00041612">
      <w:pPr>
        <w:spacing w:line="232" w:lineRule="auto"/>
        <w:jc w:val="center"/>
      </w:pPr>
      <w:r>
        <w:rPr>
          <w:b/>
        </w:rPr>
        <w:t>1. Общие положения</w:t>
      </w:r>
    </w:p>
    <w:p w:rsidR="00041612" w:rsidRDefault="00041612" w:rsidP="00041612">
      <w:pPr>
        <w:jc w:val="center"/>
        <w:rPr>
          <w:b/>
        </w:rPr>
      </w:pPr>
    </w:p>
    <w:p w:rsidR="00041612" w:rsidRDefault="00041612" w:rsidP="00041612">
      <w:pPr>
        <w:widowControl w:val="0"/>
        <w:numPr>
          <w:ilvl w:val="1"/>
          <w:numId w:val="1"/>
        </w:numPr>
        <w:tabs>
          <w:tab w:val="clear" w:pos="1425"/>
        </w:tabs>
        <w:autoSpaceDE w:val="0"/>
        <w:autoSpaceDN w:val="0"/>
        <w:adjustRightInd w:val="0"/>
        <w:ind w:left="0" w:firstLine="709"/>
        <w:jc w:val="both"/>
      </w:pPr>
      <w:r>
        <w:t>Настоящий Порядок инвентаризации дворовых и общественных территорий, объектов недвижимого имущества и земельных участков, находящихся в собственности (пользовании) юридических лиц и индивидуальных  предпринимателей, уровня благоустройства индивидуальных жилых домов и земельных участков, предоставленных для их размещения (далее - Порядок) разработан в соответствии с постановлением Правительства Российской Федерации от 10 февраля 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и регламентирует процедуру проведения инвентаризации дворовой территории, общественной территории, уровня благоустройства индивидуальных жилых домов и земельных участков, предоставленных для их размещения.</w:t>
      </w:r>
    </w:p>
    <w:p w:rsidR="00041612" w:rsidRDefault="00041612" w:rsidP="00041612">
      <w:pPr>
        <w:widowControl w:val="0"/>
        <w:numPr>
          <w:ilvl w:val="1"/>
          <w:numId w:val="1"/>
        </w:numPr>
        <w:tabs>
          <w:tab w:val="clear" w:pos="1425"/>
          <w:tab w:val="num" w:pos="0"/>
        </w:tabs>
        <w:autoSpaceDE w:val="0"/>
        <w:autoSpaceDN w:val="0"/>
        <w:adjustRightInd w:val="0"/>
        <w:ind w:left="0" w:firstLine="709"/>
        <w:jc w:val="both"/>
      </w:pPr>
      <w:r>
        <w:t>Основными целями инвентаризации являются оценка текущего состояния дворовых и общественных территорий, объектов недвижимого имущества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 в муниципальных образованиях Краснодарского края (далее - объекты инвентаризации) для включения органами местного самоуправления Краснодарского края в муниципальные программы формирования современной городской среды на 2018 – 2022 годы, всех нуждающихся в благоустройстве территорий.</w:t>
      </w:r>
    </w:p>
    <w:p w:rsidR="00041612" w:rsidRDefault="00041612" w:rsidP="00041612">
      <w:pPr>
        <w:jc w:val="center"/>
      </w:pPr>
    </w:p>
    <w:p w:rsidR="00041612" w:rsidRDefault="00041612" w:rsidP="0004161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</w:rPr>
      </w:pPr>
      <w:r w:rsidRPr="0099172B">
        <w:rPr>
          <w:b/>
        </w:rPr>
        <w:t>Порядок проведения инвентаризации</w:t>
      </w:r>
    </w:p>
    <w:p w:rsidR="00041612" w:rsidRDefault="00041612" w:rsidP="00041612">
      <w:pPr>
        <w:rPr>
          <w:b/>
        </w:rPr>
      </w:pPr>
    </w:p>
    <w:p w:rsidR="00041612" w:rsidRDefault="00041612" w:rsidP="00041612">
      <w:pPr>
        <w:widowControl w:val="0"/>
        <w:numPr>
          <w:ilvl w:val="1"/>
          <w:numId w:val="1"/>
        </w:numPr>
        <w:tabs>
          <w:tab w:val="clear" w:pos="1425"/>
        </w:tabs>
        <w:autoSpaceDE w:val="0"/>
        <w:autoSpaceDN w:val="0"/>
        <w:adjustRightInd w:val="0"/>
        <w:ind w:left="0" w:firstLine="709"/>
        <w:jc w:val="both"/>
      </w:pPr>
      <w:r>
        <w:lastRenderedPageBreak/>
        <w:t>Инвентаризация проводится в соответствии с графиком, утверждаемым администрацией Черниговского сельского поселения Белореченского района.</w:t>
      </w:r>
    </w:p>
    <w:p w:rsidR="0028005E" w:rsidRDefault="00041612" w:rsidP="00A56A7E">
      <w:pPr>
        <w:widowControl w:val="0"/>
        <w:numPr>
          <w:ilvl w:val="1"/>
          <w:numId w:val="1"/>
        </w:numPr>
        <w:tabs>
          <w:tab w:val="clear" w:pos="1425"/>
        </w:tabs>
        <w:autoSpaceDE w:val="0"/>
        <w:autoSpaceDN w:val="0"/>
        <w:adjustRightInd w:val="0"/>
        <w:ind w:left="0" w:firstLine="709"/>
        <w:jc w:val="both"/>
      </w:pPr>
      <w:r>
        <w:t>График не позднее 5 рабочих дней с момента утверждения размещается на официальном сайте администрации Черниговского сельского поселения Белореченского района в информационно – телеко</w:t>
      </w:r>
      <w:r w:rsidR="0028005E">
        <w:t>ммуникационной сети «Интернет».</w:t>
      </w:r>
    </w:p>
    <w:p w:rsidR="00041612" w:rsidRDefault="00041612" w:rsidP="00A56A7E">
      <w:pPr>
        <w:widowControl w:val="0"/>
        <w:numPr>
          <w:ilvl w:val="1"/>
          <w:numId w:val="1"/>
        </w:numPr>
        <w:tabs>
          <w:tab w:val="clear" w:pos="1425"/>
        </w:tabs>
        <w:autoSpaceDE w:val="0"/>
        <w:autoSpaceDN w:val="0"/>
        <w:adjustRightInd w:val="0"/>
        <w:ind w:left="0" w:firstLine="709"/>
        <w:jc w:val="both"/>
      </w:pPr>
      <w:r>
        <w:t>Инвентаризация осуществляется комиссиями, создаваемыми органами местного самоуправления (далее – комиссия).</w:t>
      </w:r>
    </w:p>
    <w:p w:rsidR="00041612" w:rsidRDefault="00041612" w:rsidP="00041612">
      <w:pPr>
        <w:ind w:firstLine="708"/>
        <w:jc w:val="both"/>
      </w:pPr>
      <w:r>
        <w:t>Для участия в инвентаризации с учетом вида инвентаризуемого объекта приглашаются:</w:t>
      </w:r>
    </w:p>
    <w:p w:rsidR="00041612" w:rsidRDefault="00041612" w:rsidP="00041612">
      <w:pPr>
        <w:ind w:firstLine="708"/>
        <w:jc w:val="both"/>
      </w:pPr>
      <w:proofErr w:type="gramStart"/>
      <w:r>
        <w:t>представители</w:t>
      </w:r>
      <w:proofErr w:type="gramEnd"/>
      <w:r>
        <w:t xml:space="preserve"> администрации Черниговского сельского поселения Белореченского района;</w:t>
      </w:r>
    </w:p>
    <w:p w:rsidR="00041612" w:rsidRDefault="00041612" w:rsidP="00041612">
      <w:pPr>
        <w:ind w:firstLine="708"/>
        <w:jc w:val="both"/>
      </w:pPr>
      <w:proofErr w:type="gramStart"/>
      <w:r>
        <w:t>представители</w:t>
      </w:r>
      <w:proofErr w:type="gramEnd"/>
      <w:r>
        <w:t xml:space="preserve"> территориального общественного самоуправления;</w:t>
      </w:r>
    </w:p>
    <w:p w:rsidR="00041612" w:rsidRDefault="00041612" w:rsidP="00041612">
      <w:pPr>
        <w:ind w:firstLine="708"/>
        <w:jc w:val="both"/>
      </w:pPr>
      <w:proofErr w:type="gramStart"/>
      <w:r>
        <w:t>представители</w:t>
      </w:r>
      <w:proofErr w:type="gramEnd"/>
      <w:r>
        <w:t xml:space="preserve"> собственников помещений в многоквартирных жилых домах, уполномоченные на участие в работе комиссии решением общего собрания собственников;</w:t>
      </w:r>
    </w:p>
    <w:p w:rsidR="00041612" w:rsidRDefault="00041612" w:rsidP="00041612">
      <w:pPr>
        <w:ind w:firstLine="708"/>
        <w:jc w:val="both"/>
      </w:pPr>
      <w:proofErr w:type="gramStart"/>
      <w:r>
        <w:t>представители</w:t>
      </w:r>
      <w:proofErr w:type="gramEnd"/>
      <w:r>
        <w:t xml:space="preserve"> организаций, осуществляющих управление многоквартирным жилым домом, территория которого подлежит инвентаризации;</w:t>
      </w:r>
    </w:p>
    <w:p w:rsidR="00041612" w:rsidRDefault="00041612" w:rsidP="00041612">
      <w:pPr>
        <w:ind w:firstLine="708"/>
        <w:jc w:val="both"/>
      </w:pPr>
      <w:proofErr w:type="gramStart"/>
      <w:r>
        <w:t>правообладатели</w:t>
      </w:r>
      <w:proofErr w:type="gramEnd"/>
      <w:r>
        <w:t xml:space="preserve"> объектов недвижимого имущества и земельных участков, находящихся  в собственности (пользовании) юридических лиц и индивидуальных предпринимателей.</w:t>
      </w:r>
    </w:p>
    <w:p w:rsidR="00041612" w:rsidRDefault="00041612" w:rsidP="00041612">
      <w:pPr>
        <w:ind w:firstLine="708"/>
        <w:jc w:val="both"/>
      </w:pPr>
      <w:r>
        <w:t>К работе комиссии могут привлекаться граждане, представители общественных организаций (объединений).</w:t>
      </w:r>
    </w:p>
    <w:p w:rsidR="00041612" w:rsidRDefault="00041612" w:rsidP="00041612">
      <w:pPr>
        <w:jc w:val="both"/>
      </w:pPr>
      <w:r>
        <w:tab/>
        <w:t>2.4</w:t>
      </w:r>
      <w:r>
        <w:tab/>
        <w:t>Инвентаризация проводится путем натурного обследования объектов инвентаризации и расположенных на них элементов благоустройства.</w:t>
      </w:r>
    </w:p>
    <w:p w:rsidR="00041612" w:rsidRDefault="00041612" w:rsidP="00041612">
      <w:pPr>
        <w:jc w:val="both"/>
      </w:pPr>
      <w:r>
        <w:tab/>
        <w:t>2.5.</w:t>
      </w:r>
      <w:r>
        <w:tab/>
        <w:t>В ходе проведения инвентаризации осуществляется:</w:t>
      </w:r>
    </w:p>
    <w:p w:rsidR="00041612" w:rsidRDefault="00041612" w:rsidP="00041612">
      <w:pPr>
        <w:jc w:val="both"/>
      </w:pPr>
      <w:r>
        <w:t>1)</w:t>
      </w:r>
      <w:r>
        <w:tab/>
        <w:t>выявление фактического наличия объектов инвентаризации, их идентифицирующих характеристик (адрес, кадастровый номер, границы, площадь и др.) и сопоставления последних с учетными данными;</w:t>
      </w:r>
    </w:p>
    <w:p w:rsidR="00041612" w:rsidRDefault="00041612" w:rsidP="00041612">
      <w:pPr>
        <w:jc w:val="both"/>
      </w:pPr>
      <w:r>
        <w:t>2)</w:t>
      </w:r>
      <w:r>
        <w:tab/>
        <w:t>формирование единой базы данных об установленном оборудовании на объектах инвентаризации;</w:t>
      </w:r>
    </w:p>
    <w:p w:rsidR="00041612" w:rsidRDefault="00041612" w:rsidP="00041612">
      <w:pPr>
        <w:jc w:val="both"/>
      </w:pPr>
      <w:r>
        <w:t>3)</w:t>
      </w:r>
      <w:r>
        <w:tab/>
        <w:t>определение технического состояния объектов инвентаризации и возможности их эксплуатации;</w:t>
      </w:r>
    </w:p>
    <w:p w:rsidR="00041612" w:rsidRDefault="00041612" w:rsidP="00041612">
      <w:pPr>
        <w:jc w:val="both"/>
      </w:pPr>
      <w:r>
        <w:t>4)</w:t>
      </w:r>
      <w:r>
        <w:tab/>
        <w:t>проведение визуального и функционального осмотра оборудования расположенного и элементов благоустройства на объектах инвентаризации с целью оценки рабочего состояния, степени изношенности;</w:t>
      </w:r>
    </w:p>
    <w:p w:rsidR="00041612" w:rsidRDefault="00041612" w:rsidP="00041612">
      <w:pPr>
        <w:jc w:val="both"/>
      </w:pPr>
      <w:r>
        <w:t>5) выявление наличия технической документации на объекты инвентаризации;</w:t>
      </w:r>
    </w:p>
    <w:p w:rsidR="00041612" w:rsidRDefault="00041612" w:rsidP="00041612">
      <w:pPr>
        <w:jc w:val="both"/>
      </w:pPr>
      <w:r>
        <w:t>6)</w:t>
      </w:r>
      <w:r>
        <w:tab/>
        <w:t>приведение учетных данных в соответствие с фактическими параметрами объектов инвентаризации;</w:t>
      </w:r>
    </w:p>
    <w:p w:rsidR="00041612" w:rsidRDefault="00041612" w:rsidP="00041612">
      <w:pPr>
        <w:jc w:val="both"/>
      </w:pPr>
      <w:r>
        <w:t xml:space="preserve">7) </w:t>
      </w:r>
      <w:r>
        <w:tab/>
        <w:t>выявление всех правообладателей объектов инвентаризации;</w:t>
      </w:r>
    </w:p>
    <w:p w:rsidR="00041612" w:rsidRDefault="00041612" w:rsidP="00041612">
      <w:pPr>
        <w:jc w:val="both"/>
      </w:pPr>
      <w:r>
        <w:t xml:space="preserve">8) </w:t>
      </w:r>
      <w:r>
        <w:tab/>
        <w:t>выявление иных показателей, отражение которых требуется в Паспорте благоустройства объекта инвентаризации.</w:t>
      </w:r>
    </w:p>
    <w:p w:rsidR="00041612" w:rsidRDefault="00041612" w:rsidP="00041612">
      <w:pPr>
        <w:jc w:val="both"/>
      </w:pPr>
    </w:p>
    <w:p w:rsidR="00041612" w:rsidRDefault="00041612" w:rsidP="0004161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</w:pPr>
      <w:r>
        <w:rPr>
          <w:b/>
        </w:rPr>
        <w:t>Оформление результатов инвентаризации</w:t>
      </w:r>
    </w:p>
    <w:p w:rsidR="00041612" w:rsidRDefault="00041612" w:rsidP="00041612">
      <w:pPr>
        <w:jc w:val="center"/>
      </w:pPr>
    </w:p>
    <w:p w:rsidR="00041612" w:rsidRDefault="00041612" w:rsidP="00041612">
      <w:pPr>
        <w:widowControl w:val="0"/>
        <w:numPr>
          <w:ilvl w:val="1"/>
          <w:numId w:val="1"/>
        </w:numPr>
        <w:tabs>
          <w:tab w:val="clear" w:pos="1425"/>
          <w:tab w:val="num" w:pos="720"/>
        </w:tabs>
        <w:autoSpaceDE w:val="0"/>
        <w:autoSpaceDN w:val="0"/>
        <w:adjustRightInd w:val="0"/>
        <w:ind w:left="0" w:firstLine="709"/>
        <w:jc w:val="both"/>
      </w:pPr>
      <w:r>
        <w:lastRenderedPageBreak/>
        <w:t>По итогам проведения инвентаризации составляется Паспорт благоустройства объекта инвентаризации, оформляемый в зависимости от объекта инвентаризации в соответствии с приложением к Порядку с приложением фотоматериалов объекта инвентаризации.</w:t>
      </w:r>
    </w:p>
    <w:p w:rsidR="00041612" w:rsidRDefault="00041612" w:rsidP="00041612">
      <w:pPr>
        <w:widowControl w:val="0"/>
        <w:numPr>
          <w:ilvl w:val="1"/>
          <w:numId w:val="1"/>
        </w:numPr>
        <w:tabs>
          <w:tab w:val="clear" w:pos="1425"/>
          <w:tab w:val="num" w:pos="720"/>
        </w:tabs>
        <w:autoSpaceDE w:val="0"/>
        <w:autoSpaceDN w:val="0"/>
        <w:adjustRightInd w:val="0"/>
        <w:ind w:hanging="716"/>
        <w:jc w:val="both"/>
      </w:pPr>
      <w:r>
        <w:t>Паспорт формируется с учетом следующих особенностей:</w:t>
      </w:r>
    </w:p>
    <w:p w:rsidR="00041612" w:rsidRDefault="00041612" w:rsidP="00041612">
      <w:pPr>
        <w:ind w:firstLine="708"/>
        <w:jc w:val="both"/>
      </w:pPr>
      <w:r>
        <w:t>- не допускается пресечение границ территорий, указанных в Паспортах благоустройства объектов инвентаризации;</w:t>
      </w:r>
    </w:p>
    <w:p w:rsidR="00041612" w:rsidRDefault="00041612" w:rsidP="00041612">
      <w:pPr>
        <w:ind w:firstLine="708"/>
        <w:jc w:val="both"/>
      </w:pPr>
      <w:r>
        <w:t>- не допускается установлени</w:t>
      </w:r>
      <w:r w:rsidR="0028005E">
        <w:t xml:space="preserve">е границ территорий, указанных </w:t>
      </w:r>
      <w:r>
        <w:t>в Паспортах объектов инвентаризации, приводящее к образованию неученых объектов;</w:t>
      </w:r>
    </w:p>
    <w:p w:rsidR="00041612" w:rsidRDefault="00041612" w:rsidP="00041612">
      <w:pPr>
        <w:ind w:firstLine="708"/>
        <w:jc w:val="both"/>
      </w:pPr>
      <w:r>
        <w:t>-   внесение сведений в Паспорт благоустройства объекта инвентаризации осуществляется с учетом возможности использования данных сведений для наполнения Государственной</w:t>
      </w:r>
      <w:r w:rsidR="0028005E">
        <w:t xml:space="preserve"> информационной системы </w:t>
      </w:r>
      <w:proofErr w:type="spellStart"/>
      <w:r w:rsidR="0028005E">
        <w:t>жилищно</w:t>
      </w:r>
      <w:proofErr w:type="spellEnd"/>
      <w:r>
        <w:t>– коммунального хозяйства.</w:t>
      </w:r>
    </w:p>
    <w:p w:rsidR="00041612" w:rsidRDefault="00041612" w:rsidP="00041612">
      <w:pPr>
        <w:ind w:firstLine="708"/>
        <w:jc w:val="both"/>
      </w:pPr>
    </w:p>
    <w:p w:rsidR="00041612" w:rsidRDefault="00041612" w:rsidP="00041612">
      <w:pPr>
        <w:ind w:firstLine="708"/>
        <w:jc w:val="both"/>
      </w:pPr>
    </w:p>
    <w:p w:rsidR="00041612" w:rsidRDefault="00041612" w:rsidP="00041612">
      <w:pPr>
        <w:jc w:val="both"/>
      </w:pPr>
    </w:p>
    <w:p w:rsidR="00041612" w:rsidRDefault="00041612" w:rsidP="00041612">
      <w:r>
        <w:t>Глава</w:t>
      </w:r>
    </w:p>
    <w:p w:rsidR="00041612" w:rsidRDefault="00041612" w:rsidP="00041612">
      <w:r>
        <w:t xml:space="preserve">Черниговского сельского поселения </w:t>
      </w:r>
    </w:p>
    <w:p w:rsidR="00041612" w:rsidRDefault="00041612" w:rsidP="00041612">
      <w:pPr>
        <w:rPr>
          <w:b/>
        </w:rPr>
      </w:pPr>
      <w:r>
        <w:rPr>
          <w:bCs/>
        </w:rPr>
        <w:t>Белореченского района</w:t>
      </w:r>
      <w:r>
        <w:t xml:space="preserve">                                                                         </w:t>
      </w:r>
      <w:proofErr w:type="spellStart"/>
      <w:r>
        <w:t>С.В.Гордеева</w:t>
      </w:r>
      <w:proofErr w:type="spellEnd"/>
    </w:p>
    <w:p w:rsidR="00041612" w:rsidRDefault="00041612" w:rsidP="00041612">
      <w:pPr>
        <w:jc w:val="center"/>
        <w:rPr>
          <w:b/>
        </w:rPr>
      </w:pPr>
    </w:p>
    <w:p w:rsidR="00041612" w:rsidRDefault="00041612" w:rsidP="00041612">
      <w:pPr>
        <w:jc w:val="center"/>
        <w:rPr>
          <w:b/>
        </w:rPr>
      </w:pPr>
    </w:p>
    <w:p w:rsidR="00041612" w:rsidRDefault="00041612" w:rsidP="00041612"/>
    <w:p w:rsidR="00041612" w:rsidRDefault="00041612" w:rsidP="00041612"/>
    <w:p w:rsidR="00041612" w:rsidRDefault="00041612" w:rsidP="00041612"/>
    <w:p w:rsidR="00DD6FFD" w:rsidRDefault="00DD6FFD"/>
    <w:sectPr w:rsidR="00DD6FFD" w:rsidSect="007D3492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B5455"/>
    <w:multiLevelType w:val="multilevel"/>
    <w:tmpl w:val="086E9CCA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A51"/>
    <w:rsid w:val="00041612"/>
    <w:rsid w:val="0028005E"/>
    <w:rsid w:val="00B02A51"/>
    <w:rsid w:val="00DD6FFD"/>
    <w:rsid w:val="00EA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64244-3626-474F-BAC4-CEE90B0E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61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4</cp:revision>
  <dcterms:created xsi:type="dcterms:W3CDTF">2017-08-10T07:17:00Z</dcterms:created>
  <dcterms:modified xsi:type="dcterms:W3CDTF">2017-08-10T11:30:00Z</dcterms:modified>
</cp:coreProperties>
</file>